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7BA" w:rsidRPr="00D322FA" w:rsidRDefault="00B577BA" w:rsidP="00D322FA">
      <w:pPr>
        <w:rPr>
          <w:b/>
          <w:sz w:val="28"/>
          <w:szCs w:val="28"/>
        </w:rPr>
      </w:pPr>
      <w:r w:rsidRPr="00D322FA">
        <w:rPr>
          <w:b/>
          <w:sz w:val="28"/>
          <w:szCs w:val="28"/>
        </w:rPr>
        <w:t>Stuart Hall Library Bibliography</w:t>
      </w:r>
    </w:p>
    <w:p w:rsidR="00B577BA" w:rsidRPr="00D322FA" w:rsidRDefault="00B577BA" w:rsidP="00D322FA">
      <w:pPr>
        <w:tabs>
          <w:tab w:val="right" w:pos="8100"/>
        </w:tabs>
        <w:rPr>
          <w:sz w:val="24"/>
        </w:rPr>
      </w:pPr>
    </w:p>
    <w:p w:rsidR="00B577BA" w:rsidRPr="00D322FA" w:rsidRDefault="00B577BA" w:rsidP="00D322FA">
      <w:pPr>
        <w:rPr>
          <w:sz w:val="24"/>
        </w:rPr>
      </w:pPr>
      <w:r w:rsidRPr="00D322FA">
        <w:rPr>
          <w:sz w:val="24"/>
        </w:rPr>
        <w:t xml:space="preserve">This bibliography provides a list of related materials </w:t>
      </w:r>
      <w:r>
        <w:rPr>
          <w:sz w:val="24"/>
        </w:rPr>
        <w:t xml:space="preserve">available </w:t>
      </w:r>
      <w:r w:rsidRPr="00D322FA">
        <w:rPr>
          <w:sz w:val="24"/>
        </w:rPr>
        <w:t>in the Stua</w:t>
      </w:r>
      <w:r>
        <w:rPr>
          <w:sz w:val="24"/>
        </w:rPr>
        <w:t xml:space="preserve">rt Hall Library supporting the </w:t>
      </w:r>
      <w:r w:rsidRPr="00D322FA">
        <w:rPr>
          <w:sz w:val="24"/>
        </w:rPr>
        <w:t>Nilbar Güres</w:t>
      </w:r>
      <w:r>
        <w:rPr>
          <w:sz w:val="24"/>
        </w:rPr>
        <w:t xml:space="preserve"> </w:t>
      </w:r>
      <w:r w:rsidRPr="00D322FA">
        <w:rPr>
          <w:sz w:val="24"/>
        </w:rPr>
        <w:t xml:space="preserve">window commission 10 Dec – 05 Jan 2011. The bibliography features texts relating to the artist as well as contextual resources exploring </w:t>
      </w:r>
      <w:r>
        <w:rPr>
          <w:sz w:val="24"/>
        </w:rPr>
        <w:t xml:space="preserve">related </w:t>
      </w:r>
      <w:r w:rsidRPr="00D322FA">
        <w:rPr>
          <w:sz w:val="24"/>
        </w:rPr>
        <w:t>themes and similar artists.</w:t>
      </w:r>
    </w:p>
    <w:p w:rsidR="00B577BA" w:rsidRPr="00D322FA" w:rsidRDefault="00B577BA" w:rsidP="00D322FA">
      <w:pPr>
        <w:rPr>
          <w:sz w:val="24"/>
        </w:rPr>
      </w:pPr>
    </w:p>
    <w:p w:rsidR="00B577BA" w:rsidRPr="00D322FA" w:rsidRDefault="00B577BA" w:rsidP="00D322FA">
      <w:pPr>
        <w:rPr>
          <w:sz w:val="24"/>
        </w:rPr>
      </w:pPr>
      <w:r w:rsidRPr="00560BCF">
        <w:rPr>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31" type="#_x0000_t75" style="width:359.25pt;height:240.75pt;visibility:visible">
            <v:imagedata r:id="rId6" o:title=""/>
          </v:shape>
        </w:pict>
      </w:r>
    </w:p>
    <w:p w:rsidR="00B577BA" w:rsidRPr="00D322FA" w:rsidRDefault="00B577BA" w:rsidP="00D322FA">
      <w:pPr>
        <w:tabs>
          <w:tab w:val="right" w:pos="8100"/>
        </w:tabs>
        <w:rPr>
          <w:sz w:val="24"/>
        </w:rPr>
      </w:pPr>
    </w:p>
    <w:p w:rsidR="00B577BA" w:rsidRPr="00D322FA" w:rsidRDefault="00B577BA" w:rsidP="00D322FA">
      <w:pPr>
        <w:tabs>
          <w:tab w:val="right" w:pos="7200"/>
          <w:tab w:val="left" w:pos="8100"/>
        </w:tabs>
        <w:rPr>
          <w:sz w:val="18"/>
          <w:szCs w:val="18"/>
        </w:rPr>
      </w:pPr>
    </w:p>
    <w:p w:rsidR="00B577BA" w:rsidRPr="00D322FA" w:rsidRDefault="00B577BA" w:rsidP="00D322FA">
      <w:pPr>
        <w:tabs>
          <w:tab w:val="right" w:pos="7200"/>
          <w:tab w:val="left" w:pos="8100"/>
        </w:tabs>
        <w:rPr>
          <w:sz w:val="18"/>
          <w:szCs w:val="18"/>
        </w:rPr>
      </w:pPr>
    </w:p>
    <w:p w:rsidR="00B577BA" w:rsidRPr="00D322FA" w:rsidRDefault="00B577BA" w:rsidP="00D322FA">
      <w:pPr>
        <w:tabs>
          <w:tab w:val="right" w:pos="7200"/>
          <w:tab w:val="left" w:pos="8100"/>
        </w:tabs>
        <w:rPr>
          <w:sz w:val="18"/>
          <w:szCs w:val="18"/>
        </w:rPr>
      </w:pPr>
    </w:p>
    <w:p w:rsidR="00B577BA" w:rsidRPr="00D322FA" w:rsidRDefault="00B577BA" w:rsidP="00D322FA">
      <w:pPr>
        <w:pStyle w:val="BodyText"/>
        <w:rPr>
          <w:lang w:val="en-US"/>
        </w:rPr>
      </w:pPr>
      <w:r w:rsidRPr="00D322FA">
        <w:rPr>
          <w:sz w:val="18"/>
          <w:szCs w:val="18"/>
        </w:rPr>
        <w:t xml:space="preserve">ITEM                                                                                                     </w:t>
      </w:r>
      <w:r w:rsidRPr="00D322FA">
        <w:rPr>
          <w:sz w:val="18"/>
          <w:szCs w:val="18"/>
        </w:rPr>
        <w:tab/>
        <w:t xml:space="preserve"> LIBRARY SHELF NO</w:t>
      </w:r>
    </w:p>
    <w:p w:rsidR="00B577BA" w:rsidRPr="00D322FA" w:rsidRDefault="00B577BA" w:rsidP="00D322FA">
      <w:pPr>
        <w:pStyle w:val="BodyText"/>
        <w:rPr>
          <w:lang w:val="en-US"/>
        </w:rPr>
      </w:pPr>
    </w:p>
    <w:p w:rsidR="00B577BA" w:rsidRPr="00D322FA" w:rsidRDefault="00B577BA" w:rsidP="00D322FA">
      <w:pPr>
        <w:pStyle w:val="BodyText"/>
        <w:rPr>
          <w:b/>
          <w:lang w:val="en-US"/>
        </w:rPr>
      </w:pPr>
    </w:p>
    <w:p w:rsidR="00B577BA" w:rsidRPr="007F2354" w:rsidRDefault="00B577BA">
      <w:pPr>
        <w:rPr>
          <w:b/>
          <w:sz w:val="24"/>
          <w:u w:val="single"/>
        </w:rPr>
      </w:pPr>
      <w:r w:rsidRPr="007F2354">
        <w:rPr>
          <w:b/>
          <w:sz w:val="24"/>
          <w:u w:val="single"/>
        </w:rPr>
        <w:t xml:space="preserve">Nilbar Güres </w:t>
      </w:r>
    </w:p>
    <w:p w:rsidR="00B577BA" w:rsidRDefault="00B577BA">
      <w:pPr>
        <w:rPr>
          <w:sz w:val="24"/>
        </w:rPr>
      </w:pPr>
    </w:p>
    <w:p w:rsidR="00B577BA" w:rsidRPr="0060740F" w:rsidRDefault="00B577BA">
      <w:pPr>
        <w:rPr>
          <w:rFonts w:cs="Arial"/>
          <w:b/>
          <w:szCs w:val="20"/>
        </w:rPr>
      </w:pPr>
      <w:r w:rsidRPr="0060740F">
        <w:rPr>
          <w:rFonts w:cs="Arial"/>
          <w:b/>
          <w:szCs w:val="20"/>
        </w:rPr>
        <w:t xml:space="preserve">6th Berlin biennale for contemporary art = 6. Berlin </w:t>
      </w:r>
      <w:r w:rsidRPr="0060740F">
        <w:rPr>
          <w:rFonts w:cs="Arial"/>
          <w:b/>
          <w:szCs w:val="20"/>
        </w:rPr>
        <w:tab/>
        <w:t>430.131 BIE 2010</w:t>
      </w:r>
    </w:p>
    <w:p w:rsidR="00B577BA" w:rsidRPr="0060740F" w:rsidRDefault="00B577BA">
      <w:pPr>
        <w:rPr>
          <w:rFonts w:cs="Arial"/>
          <w:b/>
          <w:szCs w:val="20"/>
        </w:rPr>
      </w:pPr>
      <w:r w:rsidRPr="0060740F">
        <w:rPr>
          <w:rFonts w:cs="Arial"/>
          <w:b/>
          <w:szCs w:val="20"/>
        </w:rPr>
        <w:t>biennale fur zeitgenossische kunst</w:t>
      </w:r>
    </w:p>
    <w:p w:rsidR="00B577BA" w:rsidRPr="0060740F" w:rsidRDefault="00B577BA">
      <w:pPr>
        <w:rPr>
          <w:rFonts w:cs="Arial"/>
          <w:szCs w:val="20"/>
        </w:rPr>
      </w:pPr>
      <w:r w:rsidRPr="0060740F">
        <w:rPr>
          <w:rFonts w:cs="Arial"/>
          <w:szCs w:val="20"/>
        </w:rPr>
        <w:t>Curated by Kathrin Rhomberg</w:t>
      </w:r>
    </w:p>
    <w:p w:rsidR="00B577BA" w:rsidRPr="0060740F" w:rsidRDefault="00B577BA">
      <w:pPr>
        <w:rPr>
          <w:rFonts w:cs="Arial"/>
          <w:szCs w:val="20"/>
        </w:rPr>
      </w:pPr>
      <w:r w:rsidRPr="0060740F">
        <w:rPr>
          <w:rFonts w:cs="Arial"/>
          <w:szCs w:val="20"/>
        </w:rPr>
        <w:t>KW Institute for Contemporary Art</w:t>
      </w:r>
    </w:p>
    <w:p w:rsidR="00B577BA" w:rsidRPr="0060740F" w:rsidRDefault="00B577BA">
      <w:pPr>
        <w:rPr>
          <w:rFonts w:cs="Arial"/>
          <w:szCs w:val="20"/>
        </w:rPr>
      </w:pPr>
      <w:r w:rsidRPr="0060740F">
        <w:rPr>
          <w:rFonts w:cs="Arial"/>
          <w:szCs w:val="20"/>
        </w:rPr>
        <w:t>2010</w:t>
      </w:r>
    </w:p>
    <w:p w:rsidR="00B577BA" w:rsidRPr="0060740F" w:rsidRDefault="00B577BA">
      <w:pPr>
        <w:rPr>
          <w:rFonts w:cs="Arial"/>
          <w:szCs w:val="20"/>
        </w:rPr>
      </w:pPr>
      <w:r w:rsidRPr="0060740F">
        <w:rPr>
          <w:rFonts w:cs="Arial"/>
          <w:szCs w:val="20"/>
        </w:rPr>
        <w:t>Published in conjunction with the 6th Berlin Biennale for Contemporary Art, (June 11-August 8, 2010), curated by Kathrin Rhomberg. Welcome by Bernd Neumann, preface by Hortensia Volckers and Alexander Farenholtz, and Gabriele Horn. Essay entitled 'was drassen wartet' = what is waiting out there' by Kathrin Rhomberg. Artists include Bernard Bazile, Mark Boulos, Mohamed Bourouissa, Olga Chernysheva, Phil Collins, Minerva Cuevas, Shannon Ebner, Nir Evron, Marcus Geiger, Ion Grigorescu, Friedl vom Groller (Kubelka), Nilbar Gures, Petrit Halilaj, Marlene Haring, Cameron Jamie, Sven-Ake Johansson, Thomas Judin, George Kuchar, Andrey Kuzkin, Thomas Locher, Adrian Lohmuller, Armando Lulaj, Renzo Martens, Adolph Menzel, Avi Mograbi, Ferhat Ozgur, Henrik Olesen, Roman Ondak, Maron von Osten, Margaret Salmon, Hans Schabus, Michael Schmidt, Ruti Sela and Maayan Amir, Gedi Sibony, John Smith, Michael Stevenson, Sebastian Stumpf, Ron Tran, Danh Vo, Marie Voignier, Vincent Vulsma, Anna Wit, Pleurad Xhafa/Sokol Peci.</w:t>
      </w:r>
    </w:p>
    <w:p w:rsidR="00B577BA" w:rsidRPr="0060740F" w:rsidRDefault="00B577BA">
      <w:pPr>
        <w:rPr>
          <w:rFonts w:cs="Arial"/>
          <w:szCs w:val="20"/>
        </w:rPr>
      </w:pPr>
    </w:p>
    <w:p w:rsidR="00B577BA" w:rsidRDefault="00B577BA">
      <w:pPr>
        <w:rPr>
          <w:rFonts w:cs="Arial"/>
          <w:b/>
          <w:szCs w:val="20"/>
        </w:rPr>
      </w:pPr>
    </w:p>
    <w:p w:rsidR="00B577BA" w:rsidRDefault="00B577BA">
      <w:pPr>
        <w:rPr>
          <w:rFonts w:cs="Arial"/>
          <w:b/>
          <w:szCs w:val="20"/>
        </w:rPr>
      </w:pPr>
    </w:p>
    <w:p w:rsidR="00B577BA" w:rsidRPr="0060740F" w:rsidRDefault="00B577BA" w:rsidP="0011670F">
      <w:pPr>
        <w:tabs>
          <w:tab w:val="left" w:pos="5760"/>
        </w:tabs>
        <w:rPr>
          <w:rFonts w:cs="Arial"/>
          <w:b/>
          <w:szCs w:val="20"/>
        </w:rPr>
      </w:pPr>
      <w:r w:rsidRPr="0060740F">
        <w:rPr>
          <w:rFonts w:cs="Arial"/>
          <w:b/>
          <w:szCs w:val="20"/>
        </w:rPr>
        <w:t>6</w:t>
      </w:r>
      <w:r>
        <w:rPr>
          <w:rFonts w:cs="Arial"/>
          <w:b/>
          <w:szCs w:val="20"/>
        </w:rPr>
        <w:t>th</w:t>
      </w:r>
      <w:r w:rsidRPr="0060740F">
        <w:rPr>
          <w:rFonts w:cs="Arial"/>
          <w:b/>
          <w:szCs w:val="20"/>
        </w:rPr>
        <w:t>. Berlin biennale fur zeitgenossische kunst :</w:t>
      </w:r>
      <w:r>
        <w:rPr>
          <w:rFonts w:cs="Arial"/>
          <w:b/>
          <w:szCs w:val="20"/>
        </w:rPr>
        <w:t xml:space="preserve"> was </w:t>
      </w:r>
      <w:r>
        <w:rPr>
          <w:rFonts w:cs="Arial"/>
          <w:b/>
          <w:szCs w:val="20"/>
        </w:rPr>
        <w:tab/>
      </w:r>
      <w:r w:rsidRPr="0060740F">
        <w:rPr>
          <w:rFonts w:cs="Arial"/>
          <w:b/>
          <w:szCs w:val="20"/>
        </w:rPr>
        <w:t>430.131 BIE 2010</w:t>
      </w:r>
    </w:p>
    <w:p w:rsidR="00B577BA" w:rsidRDefault="00B577BA">
      <w:pPr>
        <w:rPr>
          <w:rFonts w:cs="Arial"/>
          <w:b/>
          <w:szCs w:val="20"/>
        </w:rPr>
      </w:pPr>
      <w:r w:rsidRPr="0060740F">
        <w:rPr>
          <w:rFonts w:cs="Arial"/>
          <w:b/>
          <w:szCs w:val="20"/>
        </w:rPr>
        <w:t xml:space="preserve">draussen wartet = 6th Berlin Biennale for </w:t>
      </w:r>
    </w:p>
    <w:p w:rsidR="00B577BA" w:rsidRPr="0060740F" w:rsidRDefault="00B577BA">
      <w:pPr>
        <w:rPr>
          <w:rFonts w:cs="Arial"/>
          <w:b/>
          <w:szCs w:val="20"/>
        </w:rPr>
      </w:pPr>
      <w:r w:rsidRPr="0060740F">
        <w:rPr>
          <w:rFonts w:cs="Arial"/>
          <w:b/>
          <w:szCs w:val="20"/>
        </w:rPr>
        <w:t>contemporary</w:t>
      </w:r>
      <w:r>
        <w:rPr>
          <w:rFonts w:cs="Arial"/>
          <w:b/>
          <w:szCs w:val="20"/>
        </w:rPr>
        <w:t xml:space="preserve"> </w:t>
      </w:r>
      <w:r w:rsidRPr="0060740F">
        <w:rPr>
          <w:rFonts w:cs="Arial"/>
          <w:b/>
          <w:szCs w:val="20"/>
        </w:rPr>
        <w:t>art : what is waiting out there</w:t>
      </w:r>
    </w:p>
    <w:p w:rsidR="00B577BA" w:rsidRPr="0060740F" w:rsidRDefault="00B577BA">
      <w:pPr>
        <w:rPr>
          <w:rFonts w:cs="Arial"/>
          <w:szCs w:val="20"/>
        </w:rPr>
      </w:pPr>
      <w:r w:rsidRPr="0060740F">
        <w:rPr>
          <w:rFonts w:cs="Arial"/>
          <w:szCs w:val="20"/>
        </w:rPr>
        <w:t>Curated by Kathrin Rhomberg</w:t>
      </w:r>
    </w:p>
    <w:p w:rsidR="00B577BA" w:rsidRPr="0060740F" w:rsidRDefault="00B577BA">
      <w:pPr>
        <w:rPr>
          <w:rFonts w:cs="Arial"/>
          <w:szCs w:val="20"/>
        </w:rPr>
      </w:pPr>
      <w:r w:rsidRPr="0060740F">
        <w:rPr>
          <w:rFonts w:cs="Arial"/>
          <w:szCs w:val="20"/>
        </w:rPr>
        <w:t>KW Institute for Contemporary Art</w:t>
      </w:r>
    </w:p>
    <w:p w:rsidR="00B577BA" w:rsidRPr="0060740F" w:rsidRDefault="00B577BA">
      <w:pPr>
        <w:rPr>
          <w:rFonts w:cs="Arial"/>
          <w:szCs w:val="20"/>
        </w:rPr>
      </w:pPr>
      <w:r w:rsidRPr="0060740F">
        <w:rPr>
          <w:rFonts w:cs="Arial"/>
          <w:szCs w:val="20"/>
        </w:rPr>
        <w:t>2010</w:t>
      </w:r>
    </w:p>
    <w:p w:rsidR="00B577BA" w:rsidRPr="0060740F" w:rsidRDefault="00B577BA">
      <w:pPr>
        <w:rPr>
          <w:rFonts w:cs="Arial"/>
          <w:szCs w:val="20"/>
        </w:rPr>
      </w:pPr>
      <w:r w:rsidRPr="0060740F">
        <w:rPr>
          <w:rFonts w:cs="Arial"/>
          <w:szCs w:val="20"/>
        </w:rPr>
        <w:t>Guide accompanies 6</w:t>
      </w:r>
      <w:r w:rsidRPr="0060740F">
        <w:rPr>
          <w:rFonts w:cs="Arial"/>
          <w:szCs w:val="20"/>
          <w:vertAlign w:val="superscript"/>
        </w:rPr>
        <w:t>th</w:t>
      </w:r>
      <w:r w:rsidRPr="0060740F">
        <w:rPr>
          <w:rFonts w:cs="Arial"/>
          <w:szCs w:val="20"/>
        </w:rPr>
        <w:t xml:space="preserve"> Berlin Biennale exhibition catalogue.</w:t>
      </w:r>
    </w:p>
    <w:p w:rsidR="00B577BA" w:rsidRPr="0060740F" w:rsidRDefault="00B577BA">
      <w:pPr>
        <w:rPr>
          <w:rFonts w:cs="Arial"/>
          <w:szCs w:val="20"/>
        </w:rPr>
      </w:pPr>
      <w:r w:rsidRPr="0060740F">
        <w:rPr>
          <w:rFonts w:cs="Arial"/>
          <w:szCs w:val="20"/>
        </w:rPr>
        <w:t>Exhibition guide published in conjunction with the 6th Berlin Biennale for Contemporary Art, (June 11-August 8, 2010), curated by Kathrin Rhomberg. Texts by Kathrin Rhomberg, Zdravka Bajovic, Silke Baumann, Akiko Bernhoft, Rhea Gaardeboe Dall,Kolja Reichert, Marc Siegel, Renate Wagner. Artists include Bernard Bazile, Mark Boulos, Mohamed Bourouissa, Olga Chernysheva, Phil Collins, Minerva Cuevas, Shannon Ebner, Nir Evron, Marcus Geiger, Ion Grigorescu, Friedl vom Groller (Kubelka), Nilbar Gures, Petrit Halilaj, Marlene Haring, Cameron Jamie, Sven-Ake Johansson, Thomas Judin, George Kuchar, Andrey Kuzkin, Thomas Locher, Adrian Lohmuller, Armando Lulaj, Renzo Martens, Adolph Menzel, Avi Mograbi, Ferhat Ozgur, Henrik Olesen, Roman Ondak, Maron von Osten, Margaret Salmon, Hans Schabus, Michael Schmidt, Ruti Sela and Maayan Amir, Gedi Sibony, John Smith, Michael Stevenson, Sebastian Stumpf, Ron Tran, Danh Vo, Marie Voignier, Vincent Vulsma, Anna Wit, Pleurad Xhafa/Sokol Peci.</w:t>
      </w:r>
    </w:p>
    <w:p w:rsidR="00B577BA" w:rsidRPr="0060740F" w:rsidRDefault="00B577BA">
      <w:pPr>
        <w:rPr>
          <w:rFonts w:cs="Arial"/>
          <w:szCs w:val="20"/>
        </w:rPr>
      </w:pPr>
    </w:p>
    <w:p w:rsidR="00B577BA" w:rsidRPr="0011670F" w:rsidRDefault="00B577BA">
      <w:pPr>
        <w:rPr>
          <w:rFonts w:cs="Arial"/>
          <w:b/>
          <w:szCs w:val="20"/>
        </w:rPr>
      </w:pPr>
      <w:r w:rsidRPr="00976D5A">
        <w:rPr>
          <w:rFonts w:cs="Arial"/>
          <w:b/>
          <w:szCs w:val="20"/>
        </w:rPr>
        <w:t xml:space="preserve">Insan Neyle Yasar? = What keeps mankind alive? </w:t>
      </w:r>
      <w:r>
        <w:rPr>
          <w:rFonts w:cs="Arial"/>
          <w:b/>
          <w:szCs w:val="20"/>
        </w:rPr>
        <w:tab/>
      </w:r>
      <w:r>
        <w:rPr>
          <w:rFonts w:cs="Arial"/>
          <w:b/>
          <w:szCs w:val="20"/>
        </w:rPr>
        <w:tab/>
      </w:r>
      <w:r w:rsidRPr="0011670F">
        <w:rPr>
          <w:rFonts w:cs="Arial"/>
          <w:b/>
          <w:szCs w:val="20"/>
        </w:rPr>
        <w:t>560.118 BIE 2009</w:t>
      </w:r>
    </w:p>
    <w:p w:rsidR="00B577BA" w:rsidRDefault="00B577BA">
      <w:pPr>
        <w:rPr>
          <w:rFonts w:cs="Arial"/>
          <w:b/>
          <w:szCs w:val="20"/>
        </w:rPr>
      </w:pPr>
      <w:r w:rsidRPr="00976D5A">
        <w:rPr>
          <w:rFonts w:cs="Arial"/>
          <w:b/>
          <w:szCs w:val="20"/>
        </w:rPr>
        <w:t>11.</w:t>
      </w:r>
      <w:r>
        <w:rPr>
          <w:rFonts w:cs="Arial"/>
          <w:b/>
          <w:szCs w:val="20"/>
        </w:rPr>
        <w:t xml:space="preserve"> </w:t>
      </w:r>
      <w:r w:rsidRPr="00976D5A">
        <w:rPr>
          <w:rFonts w:cs="Arial"/>
          <w:b/>
          <w:szCs w:val="20"/>
        </w:rPr>
        <w:t>Uluslararasi Istanbul Bienali : rehber</w:t>
      </w:r>
    </w:p>
    <w:p w:rsidR="00B577BA" w:rsidRDefault="00B577BA">
      <w:pPr>
        <w:rPr>
          <w:rFonts w:cs="Arial"/>
          <w:b/>
          <w:szCs w:val="20"/>
        </w:rPr>
      </w:pPr>
      <w:r w:rsidRPr="00976D5A">
        <w:rPr>
          <w:rFonts w:cs="Arial"/>
          <w:b/>
          <w:szCs w:val="20"/>
        </w:rPr>
        <w:t xml:space="preserve"> = 11th International Istanbul Biennial : the guide</w:t>
      </w:r>
    </w:p>
    <w:p w:rsidR="00B577BA" w:rsidRDefault="00B577BA">
      <w:pPr>
        <w:rPr>
          <w:rFonts w:cs="Arial"/>
          <w:szCs w:val="20"/>
        </w:rPr>
      </w:pPr>
      <w:r w:rsidRPr="0011670F">
        <w:rPr>
          <w:rFonts w:cs="Arial"/>
          <w:szCs w:val="20"/>
        </w:rPr>
        <w:t>Exhibition guide published on the occasion of the 11th Istanbul Biennial September 12 - November 8 2009. Includes work by Jumana Emil Abboud, Meltem Ahiska, Vyachslav Akunov, Mounira Al Solh, Nevin Aladag, Huseyin Bahiri Alptekin, Doa Aly, Karen Andreassian, Yuksel Arslan, Alain Badiou, Zanny Begg, Lidia Blinova, Anna Boghiguia, Bertholt Brecht, KP Brehmer, Boris Buden, Ayse Bugra, Bureau d'etudes, Keti Chukhov, Cengiz Cekil, Eda Cufer, Danica Dakic, Lado Darakhevelidze, decolonizing.ps [Sani Hilal, Alessandro Petti, Eyal Wiezman], Elin Diamond, Mladen Dolar, Bob Dylan, Natalya Dyu, Rena Effendi, Isil Egrikavuk, Omnia El Shakry, Etcetera, Sureyyya Evren, Morad Farhadpour, Hans-Peter Feldmann, Shahab Fotouhi, Inci Furni, Luis Ignacio Garcia, Igor Grubic, Nilbar Gures</w:t>
      </w:r>
      <w:r>
        <w:rPr>
          <w:rFonts w:cs="Arial"/>
          <w:szCs w:val="20"/>
        </w:rPr>
        <w:t>.</w:t>
      </w:r>
    </w:p>
    <w:p w:rsidR="00B577BA" w:rsidRDefault="00B577BA">
      <w:pPr>
        <w:rPr>
          <w:rFonts w:cs="Arial"/>
          <w:szCs w:val="20"/>
        </w:rPr>
      </w:pPr>
    </w:p>
    <w:p w:rsidR="00B577BA" w:rsidRDefault="00B577BA">
      <w:pPr>
        <w:rPr>
          <w:rFonts w:cs="Arial"/>
          <w:b/>
          <w:szCs w:val="20"/>
        </w:rPr>
      </w:pPr>
      <w:r w:rsidRPr="0011670F">
        <w:rPr>
          <w:rFonts w:cs="Arial"/>
          <w:b/>
          <w:szCs w:val="20"/>
        </w:rPr>
        <w:t xml:space="preserve">Insan Neyle Yasar? = What keeps mankind alive? </w:t>
      </w:r>
      <w:r>
        <w:rPr>
          <w:rFonts w:cs="Arial"/>
          <w:b/>
          <w:szCs w:val="20"/>
        </w:rPr>
        <w:tab/>
      </w:r>
      <w:r>
        <w:rPr>
          <w:rFonts w:cs="Arial"/>
          <w:b/>
          <w:szCs w:val="20"/>
        </w:rPr>
        <w:tab/>
      </w:r>
      <w:r w:rsidRPr="0011670F">
        <w:rPr>
          <w:rFonts w:cs="Arial"/>
          <w:b/>
          <w:szCs w:val="20"/>
        </w:rPr>
        <w:t>560.118 BIE 2009</w:t>
      </w:r>
    </w:p>
    <w:p w:rsidR="00B577BA" w:rsidRDefault="00B577BA">
      <w:pPr>
        <w:rPr>
          <w:rFonts w:cs="Arial"/>
          <w:b/>
          <w:szCs w:val="20"/>
        </w:rPr>
      </w:pPr>
      <w:r w:rsidRPr="0011670F">
        <w:rPr>
          <w:rFonts w:cs="Arial"/>
          <w:b/>
          <w:szCs w:val="20"/>
        </w:rPr>
        <w:t xml:space="preserve">11. Uluslararasi Istanbul Bienali : metinler </w:t>
      </w:r>
    </w:p>
    <w:p w:rsidR="00B577BA" w:rsidRPr="0011670F" w:rsidRDefault="00B577BA">
      <w:pPr>
        <w:rPr>
          <w:rFonts w:cs="Arial"/>
          <w:b/>
          <w:szCs w:val="20"/>
        </w:rPr>
      </w:pPr>
      <w:r w:rsidRPr="0011670F">
        <w:rPr>
          <w:rFonts w:cs="Arial"/>
          <w:b/>
          <w:szCs w:val="20"/>
        </w:rPr>
        <w:t>= 11th International Istanbul Biennial : the texts</w:t>
      </w:r>
    </w:p>
    <w:p w:rsidR="00B577BA" w:rsidRPr="0011670F" w:rsidRDefault="00B577BA">
      <w:pPr>
        <w:rPr>
          <w:rFonts w:cs="Arial"/>
          <w:szCs w:val="20"/>
        </w:rPr>
      </w:pPr>
      <w:r w:rsidRPr="0011670F">
        <w:rPr>
          <w:rFonts w:cs="Arial"/>
          <w:szCs w:val="20"/>
        </w:rPr>
        <w:t>Published on the occasion of the 11th Istanbul Biennial September 12 - November 8 2009. Includes work, texts and citations by Jumana Emil Abboud, Meltem Ahiska, Vyachslav Akunov, Mounira Al Solh, Nevin Aladag, Huseyin Bahiri Alptekin, Doa Aly, Karen Andreassian, Yuksel Arslan, Alain Badiou, Zanny Begg, Lidia Blinova, Anna Boghiguia, Bertholt Brecht, KP Brehmer, Boris Buden, Ayse Bugra, Bureau d'etudes, Keti Chukhov, Cengiz Cekil, Eda Cufer, Danica Dakic, Lado Darakhevelidze, decolonizing.ps [Sani Hilal, Alessandro Petti, Eyal Wiezman], Elin Diamond, Mladen Dolar, Bob Dylan, Natalya Dyu, Rena Effendi, Isil Egrikavuk, Omnia El Shakry, Etcetera, Sureyyya Evren, Morad Farhadpour, Han-Peter Feldmann, Shahab Fotouhi, Inci Furni, Luis Ignacio Garcia, Igor Grubic, Nilbar Gures, Margaret Harrison, Sharon Hayes, Brian Holmes &amp; Claire Pentecost, Vlatka Horvat, Wafa Hourani, Hamlet Hovsepian, Sanja Ivekovic, Fredric Jameson, Dongwan Jo &amp; Haejun Jo, Jesse Jones, Alimjan Jorobaev, Michel Journiac, Dejan Krsic, KewieKulik [presented by Zofia Kulik 'in sunumu ile], Sinisa Labrovic, Catisma Belirtileri: Lubnan Ic Savasi'ndan Siyasi Afisler, Bir Zeina Maasri projesi / Signs of Conflict: Political Posters of Lebanon's Civil War [a project by Zeina Maasri], David Maljovic, Marwan, Minqi Li, Avi Mograbi, Rabih Mroue, Aydan Murtezaoglu &amp; Bulent Sangar, Museum of American Art, Marina Naprushkina, Deimantas Narkevicius, Ioana Nemes, Wendelien van Oldenborgh, Mohammed Ossama, Erkan Ozgen, Trevor Paglen, Nam June Paik, marko Peljhan, Harold Pinter, Darinka Pop-Mitic, Lisi Raskin, Maria Ruido, Larissa Sansour, Hrair Sarkissian, Ruti Sela &amp; Maayan Amir, Canan Senol, Societe Realiste, Mladen Stilinovic, Tamas St.Auby, Darko Suvin, Oleg Suran, Jinoos Tahizadeh, Oraib Toukan, Vangelis Vlahos, Simon Wachsmuth, WHW, Stephen Wright, Artur Zmijewski, Slavoj Zizek.</w:t>
      </w:r>
    </w:p>
    <w:p w:rsidR="00B577BA" w:rsidRPr="0011670F" w:rsidRDefault="00B577BA">
      <w:pPr>
        <w:rPr>
          <w:rFonts w:cs="Arial"/>
          <w:b/>
          <w:szCs w:val="20"/>
        </w:rPr>
      </w:pPr>
    </w:p>
    <w:p w:rsidR="00B577BA" w:rsidRPr="0060740F" w:rsidRDefault="00B577BA">
      <w:pPr>
        <w:rPr>
          <w:rFonts w:cs="Arial"/>
          <w:b/>
          <w:szCs w:val="20"/>
        </w:rPr>
      </w:pPr>
      <w:r w:rsidRPr="0060740F">
        <w:rPr>
          <w:rFonts w:cs="Arial"/>
          <w:b/>
          <w:szCs w:val="20"/>
        </w:rPr>
        <w:t>11th International Istanbul Biennial:</w:t>
      </w:r>
      <w:r>
        <w:rPr>
          <w:rFonts w:cs="Arial"/>
          <w:b/>
          <w:szCs w:val="20"/>
        </w:rPr>
        <w:t xml:space="preserve"> Review</w:t>
      </w:r>
      <w:r>
        <w:rPr>
          <w:rFonts w:cs="Arial"/>
          <w:b/>
          <w:szCs w:val="20"/>
        </w:rPr>
        <w:tab/>
      </w:r>
      <w:r>
        <w:rPr>
          <w:rFonts w:cs="Arial"/>
          <w:b/>
          <w:szCs w:val="20"/>
        </w:rPr>
        <w:tab/>
      </w:r>
      <w:r w:rsidRPr="0060740F">
        <w:rPr>
          <w:rFonts w:cs="Arial"/>
          <w:b/>
          <w:szCs w:val="20"/>
        </w:rPr>
        <w:t>ARTICLE</w:t>
      </w:r>
    </w:p>
    <w:p w:rsidR="00B577BA" w:rsidRPr="0060740F" w:rsidRDefault="00B577BA">
      <w:pPr>
        <w:rPr>
          <w:rFonts w:cs="Arial"/>
          <w:szCs w:val="20"/>
        </w:rPr>
      </w:pPr>
      <w:r w:rsidRPr="0060740F">
        <w:rPr>
          <w:rFonts w:cs="Arial"/>
          <w:szCs w:val="20"/>
        </w:rPr>
        <w:t>Amna Malik</w:t>
      </w:r>
    </w:p>
    <w:p w:rsidR="00B577BA" w:rsidRPr="0060740F" w:rsidRDefault="00B577BA">
      <w:pPr>
        <w:rPr>
          <w:rFonts w:cs="Arial"/>
          <w:szCs w:val="20"/>
        </w:rPr>
      </w:pPr>
      <w:r w:rsidRPr="0060740F">
        <w:rPr>
          <w:rFonts w:cs="Arial"/>
          <w:szCs w:val="20"/>
        </w:rPr>
        <w:t xml:space="preserve">In </w:t>
      </w:r>
      <w:r w:rsidRPr="0060740F">
        <w:rPr>
          <w:rFonts w:cs="Arial"/>
          <w:i/>
          <w:szCs w:val="20"/>
        </w:rPr>
        <w:t>Third Text</w:t>
      </w:r>
      <w:r w:rsidRPr="0060740F">
        <w:rPr>
          <w:rFonts w:cs="Arial"/>
          <w:szCs w:val="20"/>
        </w:rPr>
        <w:t>, vol 24 no 4, July 2010</w:t>
      </w:r>
    </w:p>
    <w:p w:rsidR="00B577BA" w:rsidRPr="0060740F" w:rsidRDefault="00B577BA">
      <w:pPr>
        <w:rPr>
          <w:rFonts w:cs="Arial"/>
          <w:szCs w:val="20"/>
        </w:rPr>
      </w:pPr>
    </w:p>
    <w:p w:rsidR="00B577BA" w:rsidRDefault="00B577BA">
      <w:pPr>
        <w:rPr>
          <w:rFonts w:cs="Arial"/>
          <w:b/>
          <w:szCs w:val="20"/>
        </w:rPr>
      </w:pPr>
    </w:p>
    <w:p w:rsidR="00B577BA" w:rsidRPr="0060740F" w:rsidRDefault="00B577BA">
      <w:pPr>
        <w:rPr>
          <w:rFonts w:cs="Arial"/>
          <w:b/>
          <w:szCs w:val="20"/>
        </w:rPr>
      </w:pPr>
      <w:r w:rsidRPr="0060740F">
        <w:rPr>
          <w:rFonts w:cs="Arial"/>
          <w:b/>
          <w:szCs w:val="20"/>
        </w:rPr>
        <w:t xml:space="preserve">What keeps mankind alive? : 11th international Istanbul </w:t>
      </w:r>
      <w:r w:rsidRPr="0060740F">
        <w:rPr>
          <w:rFonts w:cs="Arial"/>
          <w:b/>
          <w:szCs w:val="20"/>
        </w:rPr>
        <w:tab/>
        <w:t>ARTICLE</w:t>
      </w:r>
    </w:p>
    <w:p w:rsidR="00B577BA" w:rsidRPr="009D4A64" w:rsidRDefault="00B577BA">
      <w:pPr>
        <w:rPr>
          <w:rFonts w:cs="Arial"/>
          <w:b/>
          <w:szCs w:val="20"/>
        </w:rPr>
      </w:pPr>
      <w:r w:rsidRPr="009D4A64">
        <w:rPr>
          <w:rFonts w:cs="Arial"/>
          <w:b/>
          <w:szCs w:val="20"/>
        </w:rPr>
        <w:t>Biennial: Review</w:t>
      </w:r>
    </w:p>
    <w:p w:rsidR="00B577BA" w:rsidRPr="0060740F" w:rsidRDefault="00B577BA">
      <w:pPr>
        <w:rPr>
          <w:rFonts w:cs="Arial"/>
          <w:szCs w:val="20"/>
        </w:rPr>
      </w:pPr>
      <w:r w:rsidRPr="0060740F">
        <w:rPr>
          <w:rFonts w:cs="Arial"/>
          <w:szCs w:val="20"/>
        </w:rPr>
        <w:t>Teresa Gleadowe</w:t>
      </w:r>
    </w:p>
    <w:p w:rsidR="00B577BA" w:rsidRPr="0060740F" w:rsidRDefault="00B577BA">
      <w:pPr>
        <w:rPr>
          <w:rFonts w:cs="Arial"/>
          <w:szCs w:val="20"/>
        </w:rPr>
      </w:pPr>
      <w:r w:rsidRPr="0060740F">
        <w:rPr>
          <w:rFonts w:cs="Arial"/>
          <w:szCs w:val="20"/>
        </w:rPr>
        <w:t xml:space="preserve">In </w:t>
      </w:r>
      <w:r w:rsidRPr="001205AF">
        <w:rPr>
          <w:rFonts w:cs="Arial"/>
          <w:i/>
          <w:szCs w:val="20"/>
        </w:rPr>
        <w:t>Art Monthly</w:t>
      </w:r>
      <w:r w:rsidRPr="0060740F">
        <w:rPr>
          <w:rFonts w:cs="Arial"/>
          <w:szCs w:val="20"/>
        </w:rPr>
        <w:t>, no 330 Oct 2009, p.18</w:t>
      </w:r>
    </w:p>
    <w:p w:rsidR="00B577BA" w:rsidRPr="0060740F" w:rsidRDefault="00B577BA">
      <w:pPr>
        <w:rPr>
          <w:rFonts w:cs="Arial"/>
          <w:szCs w:val="20"/>
        </w:rPr>
      </w:pPr>
    </w:p>
    <w:p w:rsidR="00B577BA" w:rsidRPr="0060740F" w:rsidRDefault="00B577BA">
      <w:pPr>
        <w:rPr>
          <w:rFonts w:cs="Arial"/>
          <w:b/>
          <w:szCs w:val="20"/>
          <w:u w:val="single"/>
        </w:rPr>
      </w:pPr>
    </w:p>
    <w:p w:rsidR="00B577BA" w:rsidRDefault="00B577BA">
      <w:pPr>
        <w:rPr>
          <w:rFonts w:cs="Arial"/>
          <w:b/>
          <w:sz w:val="24"/>
          <w:u w:val="single"/>
        </w:rPr>
      </w:pPr>
    </w:p>
    <w:p w:rsidR="00B577BA" w:rsidRPr="007F2354" w:rsidRDefault="00B577BA">
      <w:pPr>
        <w:rPr>
          <w:rFonts w:cs="Arial"/>
          <w:b/>
          <w:sz w:val="24"/>
          <w:u w:val="single"/>
        </w:rPr>
      </w:pPr>
      <w:r w:rsidRPr="007F2354">
        <w:rPr>
          <w:rFonts w:cs="Arial"/>
          <w:b/>
          <w:sz w:val="24"/>
          <w:u w:val="single"/>
        </w:rPr>
        <w:t>Contextual resources</w:t>
      </w:r>
    </w:p>
    <w:p w:rsidR="00B577BA" w:rsidRPr="0060740F" w:rsidRDefault="00B577BA">
      <w:pPr>
        <w:rPr>
          <w:rFonts w:cs="Arial"/>
          <w:b/>
          <w:szCs w:val="20"/>
          <w:u w:val="single"/>
        </w:rPr>
      </w:pPr>
    </w:p>
    <w:p w:rsidR="00B577BA" w:rsidRDefault="00B577BA">
      <w:pPr>
        <w:rPr>
          <w:rFonts w:cs="Arial"/>
          <w:b/>
          <w:szCs w:val="20"/>
        </w:rPr>
      </w:pPr>
    </w:p>
    <w:p w:rsidR="00B577BA" w:rsidRDefault="00B577BA" w:rsidP="001205AF">
      <w:pPr>
        <w:rPr>
          <w:rFonts w:cs="Arial"/>
          <w:b/>
          <w:szCs w:val="20"/>
        </w:rPr>
      </w:pPr>
      <w:r w:rsidRPr="0060740F">
        <w:rPr>
          <w:rFonts w:cs="Arial"/>
          <w:b/>
          <w:szCs w:val="20"/>
        </w:rPr>
        <w:t>Contemporary Arab women'</w:t>
      </w:r>
      <w:r>
        <w:rPr>
          <w:rFonts w:cs="Arial"/>
          <w:b/>
          <w:szCs w:val="20"/>
        </w:rPr>
        <w:t xml:space="preserve">s art: dialogues of the </w:t>
      </w:r>
      <w:r>
        <w:rPr>
          <w:rFonts w:cs="Arial"/>
          <w:b/>
          <w:szCs w:val="20"/>
        </w:rPr>
        <w:tab/>
        <w:t>53 DIA</w:t>
      </w:r>
    </w:p>
    <w:p w:rsidR="00B577BA" w:rsidRPr="0060740F" w:rsidRDefault="00B577BA" w:rsidP="001205AF">
      <w:pPr>
        <w:rPr>
          <w:rFonts w:cs="Arial"/>
          <w:b/>
          <w:szCs w:val="20"/>
        </w:rPr>
      </w:pPr>
      <w:r>
        <w:rPr>
          <w:rFonts w:cs="Arial"/>
          <w:b/>
          <w:szCs w:val="20"/>
        </w:rPr>
        <w:t>present</w:t>
      </w:r>
    </w:p>
    <w:p w:rsidR="00B577BA" w:rsidRPr="0060740F" w:rsidRDefault="00B577BA" w:rsidP="001205AF">
      <w:pPr>
        <w:rPr>
          <w:rFonts w:cs="Arial"/>
          <w:szCs w:val="20"/>
        </w:rPr>
      </w:pPr>
      <w:r w:rsidRPr="0060740F">
        <w:rPr>
          <w:rFonts w:cs="Arial"/>
          <w:szCs w:val="20"/>
        </w:rPr>
        <w:t>Fran Lloyd</w:t>
      </w:r>
      <w:r w:rsidRPr="0060740F">
        <w:rPr>
          <w:rFonts w:cs="Arial"/>
          <w:szCs w:val="20"/>
        </w:rPr>
        <w:tab/>
      </w:r>
    </w:p>
    <w:p w:rsidR="00B577BA" w:rsidRPr="0060740F" w:rsidRDefault="00B577BA" w:rsidP="001205AF">
      <w:pPr>
        <w:rPr>
          <w:rFonts w:cs="Arial"/>
          <w:szCs w:val="20"/>
        </w:rPr>
      </w:pPr>
      <w:r w:rsidRPr="0060740F">
        <w:rPr>
          <w:rFonts w:cs="Arial"/>
          <w:szCs w:val="20"/>
        </w:rPr>
        <w:t>Women’s Art Library</w:t>
      </w:r>
    </w:p>
    <w:p w:rsidR="00B577BA" w:rsidRPr="0060740F" w:rsidRDefault="00B577BA" w:rsidP="001205AF">
      <w:pPr>
        <w:rPr>
          <w:rFonts w:cs="Arial"/>
          <w:szCs w:val="20"/>
        </w:rPr>
      </w:pPr>
      <w:r w:rsidRPr="0060740F">
        <w:rPr>
          <w:rFonts w:cs="Arial"/>
          <w:szCs w:val="20"/>
        </w:rPr>
        <w:t>1999</w:t>
      </w:r>
    </w:p>
    <w:p w:rsidR="00B577BA" w:rsidRPr="0060740F" w:rsidRDefault="00B577BA" w:rsidP="001205AF">
      <w:pPr>
        <w:rPr>
          <w:rFonts w:cs="Arial"/>
          <w:szCs w:val="20"/>
        </w:rPr>
      </w:pPr>
      <w:r w:rsidRPr="0060740F">
        <w:rPr>
          <w:rFonts w:cs="Arial"/>
          <w:szCs w:val="20"/>
        </w:rPr>
        <w:t>Published for the touring exhibition "Dialogue of the present. the work of 18 Arab women artists", shown at the Hot Bath Gallery, Bath and elsewhere in the UK. Artists include: Firyal Al-Adhamy; Malika Agueznay; Jananne Al-Ani; Thuraya Al-Baqsami; Rima Farah; Maysaloun Faraj; Batool Al-Fekaiki; Saadeh George; Mai Ghoussoub; Wafaa El Houdaybi; Kamala Ibrahim Ishaq; Leila Kubba Kawash; Sabiha Khemir; Najat Maki; Houria Nitai; Azza Al-Qasimi; Zineb Sedira; Laila Al-Shawa.</w:t>
      </w:r>
    </w:p>
    <w:p w:rsidR="00B577BA" w:rsidRDefault="00B577BA" w:rsidP="001205AF">
      <w:pPr>
        <w:rPr>
          <w:rFonts w:cs="Arial"/>
          <w:b/>
          <w:szCs w:val="20"/>
        </w:rPr>
      </w:pPr>
    </w:p>
    <w:p w:rsidR="00B577BA" w:rsidRDefault="00B577BA" w:rsidP="001205AF">
      <w:pPr>
        <w:rPr>
          <w:rFonts w:cs="Arial"/>
          <w:b/>
          <w:szCs w:val="20"/>
        </w:rPr>
      </w:pPr>
    </w:p>
    <w:p w:rsidR="00B577BA" w:rsidRDefault="00B577BA" w:rsidP="001205AF">
      <w:pPr>
        <w:rPr>
          <w:rFonts w:cs="Arial"/>
          <w:b/>
          <w:szCs w:val="20"/>
        </w:rPr>
      </w:pPr>
    </w:p>
    <w:p w:rsidR="00B577BA" w:rsidRPr="0060740F" w:rsidRDefault="00B577BA" w:rsidP="001205AF">
      <w:pPr>
        <w:rPr>
          <w:rFonts w:cs="Arial"/>
          <w:b/>
          <w:szCs w:val="20"/>
        </w:rPr>
      </w:pPr>
      <w:r w:rsidRPr="0060740F">
        <w:rPr>
          <w:rFonts w:cs="Arial"/>
          <w:b/>
          <w:szCs w:val="20"/>
        </w:rPr>
        <w:t>Languages of dress in the Middle East</w:t>
      </w:r>
      <w:r w:rsidRPr="0060740F">
        <w:rPr>
          <w:rFonts w:cs="Arial"/>
          <w:b/>
          <w:szCs w:val="20"/>
        </w:rPr>
        <w:tab/>
      </w:r>
      <w:r w:rsidRPr="0060740F">
        <w:rPr>
          <w:rFonts w:cs="Arial"/>
          <w:b/>
          <w:szCs w:val="20"/>
        </w:rPr>
        <w:tab/>
      </w:r>
      <w:r w:rsidRPr="0060740F">
        <w:rPr>
          <w:rFonts w:cs="Arial"/>
          <w:b/>
          <w:szCs w:val="20"/>
        </w:rPr>
        <w:tab/>
        <w:t>ESS LIN</w:t>
      </w:r>
    </w:p>
    <w:p w:rsidR="00B577BA" w:rsidRPr="0060740F" w:rsidRDefault="00B577BA" w:rsidP="001205AF">
      <w:pPr>
        <w:rPr>
          <w:rFonts w:cs="Arial"/>
          <w:szCs w:val="20"/>
        </w:rPr>
      </w:pPr>
      <w:hyperlink r:id="rId7" w:history="1">
        <w:r>
          <w:rPr>
            <w:rStyle w:val="Hyperlink"/>
            <w:rFonts w:cs="Arial"/>
            <w:u w:val="none"/>
          </w:rPr>
          <w:t>Nancy Lindisfarne-Tapper &amp;</w:t>
        </w:r>
        <w:r w:rsidRPr="0060740F">
          <w:rPr>
            <w:rStyle w:val="Hyperlink"/>
            <w:rFonts w:cs="Arial"/>
            <w:u w:val="none"/>
          </w:rPr>
          <w:t xml:space="preserve"> Bruce Ingham</w:t>
        </w:r>
      </w:hyperlink>
    </w:p>
    <w:p w:rsidR="00B577BA" w:rsidRPr="0060740F" w:rsidRDefault="00B577BA" w:rsidP="001205AF">
      <w:pPr>
        <w:rPr>
          <w:rFonts w:cs="Arial"/>
          <w:szCs w:val="20"/>
        </w:rPr>
      </w:pPr>
      <w:r w:rsidRPr="0060740F">
        <w:rPr>
          <w:rFonts w:cs="Arial"/>
          <w:szCs w:val="20"/>
        </w:rPr>
        <w:t>Routledge</w:t>
      </w:r>
    </w:p>
    <w:p w:rsidR="00B577BA" w:rsidRPr="0060740F" w:rsidRDefault="00B577BA" w:rsidP="001205AF">
      <w:pPr>
        <w:rPr>
          <w:rFonts w:cs="Arial"/>
          <w:szCs w:val="20"/>
        </w:rPr>
      </w:pPr>
      <w:r w:rsidRPr="0060740F">
        <w:rPr>
          <w:rFonts w:cs="Arial"/>
          <w:szCs w:val="20"/>
        </w:rPr>
        <w:t>1997</w:t>
      </w:r>
    </w:p>
    <w:p w:rsidR="00B577BA" w:rsidRPr="0060740F" w:rsidRDefault="00B577BA" w:rsidP="001205AF">
      <w:pPr>
        <w:rPr>
          <w:rFonts w:cs="Arial"/>
          <w:szCs w:val="20"/>
        </w:rPr>
      </w:pPr>
      <w:r w:rsidRPr="0060740F">
        <w:rPr>
          <w:rFonts w:cs="Arial"/>
          <w:szCs w:val="20"/>
        </w:rPr>
        <w:t>Languages of Dress considers how the languages of dress in the region connect with other social practices, and with political and religious conformity in particular. Treating cases as diverse as practices of veiling in Oman, men's dress in the Arabian Peninsula, and Maltese women's headdress. Featuring contributions from Mai Yamani, Robert Chenciner, George Hewitt, Zaira Khiba, Dionisius Aguis, Dawn Chatty, John Norton, Patricia L. Baker.</w:t>
      </w:r>
    </w:p>
    <w:p w:rsidR="00B577BA" w:rsidRDefault="00B577BA">
      <w:pPr>
        <w:rPr>
          <w:rFonts w:cs="Arial"/>
          <w:b/>
          <w:szCs w:val="20"/>
        </w:rPr>
      </w:pPr>
    </w:p>
    <w:p w:rsidR="00B577BA" w:rsidRDefault="00B577BA">
      <w:pPr>
        <w:rPr>
          <w:rFonts w:cs="Arial"/>
          <w:b/>
          <w:szCs w:val="20"/>
        </w:rPr>
      </w:pPr>
    </w:p>
    <w:p w:rsidR="00B577BA" w:rsidRPr="0060740F" w:rsidRDefault="00B577BA" w:rsidP="001205AF">
      <w:pPr>
        <w:rPr>
          <w:rFonts w:cs="Arial"/>
          <w:b/>
          <w:szCs w:val="20"/>
        </w:rPr>
      </w:pPr>
      <w:r w:rsidRPr="0060740F">
        <w:rPr>
          <w:rFonts w:cs="Arial"/>
          <w:b/>
          <w:szCs w:val="20"/>
        </w:rPr>
        <w:t>Performing the body: performing the text</w:t>
      </w:r>
      <w:r w:rsidRPr="0060740F">
        <w:rPr>
          <w:rFonts w:cs="Arial"/>
          <w:b/>
          <w:szCs w:val="20"/>
        </w:rPr>
        <w:tab/>
      </w:r>
      <w:r w:rsidRPr="0060740F">
        <w:rPr>
          <w:rFonts w:cs="Arial"/>
          <w:b/>
          <w:szCs w:val="20"/>
        </w:rPr>
        <w:tab/>
      </w:r>
      <w:r w:rsidRPr="0060740F">
        <w:rPr>
          <w:rFonts w:cs="Arial"/>
          <w:b/>
          <w:szCs w:val="20"/>
        </w:rPr>
        <w:tab/>
        <w:t>ESS PER</w:t>
      </w:r>
    </w:p>
    <w:p w:rsidR="00B577BA" w:rsidRPr="0060740F" w:rsidRDefault="00B577BA" w:rsidP="001205AF">
      <w:pPr>
        <w:rPr>
          <w:rFonts w:cs="Arial"/>
          <w:szCs w:val="20"/>
        </w:rPr>
      </w:pPr>
      <w:r w:rsidRPr="0060740F">
        <w:rPr>
          <w:rFonts w:cs="Arial"/>
          <w:szCs w:val="20"/>
        </w:rPr>
        <w:t>Routledge</w:t>
      </w:r>
    </w:p>
    <w:p w:rsidR="00B577BA" w:rsidRPr="0060740F" w:rsidRDefault="00B577BA" w:rsidP="001205AF">
      <w:pPr>
        <w:rPr>
          <w:rFonts w:cs="Arial"/>
          <w:szCs w:val="20"/>
        </w:rPr>
      </w:pPr>
      <w:r w:rsidRPr="0060740F">
        <w:rPr>
          <w:rFonts w:cs="Arial"/>
          <w:szCs w:val="20"/>
        </w:rPr>
        <w:t>1999</w:t>
      </w:r>
    </w:p>
    <w:p w:rsidR="00B577BA" w:rsidRPr="0060740F" w:rsidRDefault="00B577BA" w:rsidP="001205AF">
      <w:pPr>
        <w:rPr>
          <w:rFonts w:cs="Arial"/>
          <w:szCs w:val="20"/>
        </w:rPr>
      </w:pPr>
      <w:r w:rsidRPr="0060740F">
        <w:rPr>
          <w:rFonts w:cs="Arial"/>
          <w:szCs w:val="20"/>
        </w:rPr>
        <w:t>Addressing issues of performance in relation to visual arts challenging the boundaries set by traditional art criticism ranging across Euro-American visual culture, to nineteenth-century depictions of black women to contemporary performance and video installation art. Contributors include: Fiona Barber; Lisa Bloom; Nao Bustamante; Gavin Butt; Jennifer de Vere Brody; Meiling Cheng; Coco Fusco; Michael Hatt; Amelia Jones; Jonathan Latz; Karen Lang; Eina Lewis; Joanna Lowry; Peggy Phelan; Christine Poggi; Donald Preziosi; Barbara Schmidt; Andrew Stephenson; Philip Ursprung and B. J. Wray.</w:t>
      </w:r>
    </w:p>
    <w:p w:rsidR="00B577BA" w:rsidRPr="0060740F" w:rsidRDefault="00B577BA" w:rsidP="001205AF">
      <w:pPr>
        <w:rPr>
          <w:rFonts w:cs="Arial"/>
          <w:szCs w:val="20"/>
        </w:rPr>
      </w:pPr>
    </w:p>
    <w:p w:rsidR="00B577BA" w:rsidRDefault="00B577BA">
      <w:pPr>
        <w:rPr>
          <w:rFonts w:cs="Arial"/>
          <w:b/>
          <w:szCs w:val="20"/>
        </w:rPr>
      </w:pPr>
    </w:p>
    <w:p w:rsidR="00B577BA" w:rsidRDefault="00B577BA">
      <w:pPr>
        <w:rPr>
          <w:rFonts w:cs="Arial"/>
          <w:b/>
          <w:szCs w:val="20"/>
        </w:rPr>
      </w:pPr>
    </w:p>
    <w:p w:rsidR="00B577BA" w:rsidRPr="0060740F" w:rsidRDefault="00B577BA" w:rsidP="001205AF">
      <w:pPr>
        <w:rPr>
          <w:rFonts w:cs="Arial"/>
          <w:b/>
          <w:szCs w:val="20"/>
        </w:rPr>
      </w:pPr>
      <w:r w:rsidRPr="0060740F">
        <w:rPr>
          <w:rFonts w:cs="Arial"/>
          <w:b/>
          <w:szCs w:val="20"/>
        </w:rPr>
        <w:t>Reinventing textiles. Volume 2: gender and identity</w:t>
      </w:r>
      <w:r w:rsidRPr="0060740F">
        <w:rPr>
          <w:rFonts w:cs="Arial"/>
          <w:b/>
          <w:szCs w:val="20"/>
        </w:rPr>
        <w:tab/>
        <w:t>ESS JEF</w:t>
      </w:r>
    </w:p>
    <w:p w:rsidR="00B577BA" w:rsidRPr="0060740F" w:rsidRDefault="00B577BA" w:rsidP="001205AF">
      <w:pPr>
        <w:rPr>
          <w:rFonts w:cs="Arial"/>
          <w:szCs w:val="20"/>
        </w:rPr>
      </w:pPr>
      <w:r w:rsidRPr="0060740F">
        <w:rPr>
          <w:rFonts w:cs="Arial"/>
          <w:szCs w:val="20"/>
        </w:rPr>
        <w:t>Janis Jeffries</w:t>
      </w:r>
    </w:p>
    <w:p w:rsidR="00B577BA" w:rsidRPr="0060740F" w:rsidRDefault="00B577BA" w:rsidP="001205AF">
      <w:pPr>
        <w:rPr>
          <w:rFonts w:cs="Arial"/>
          <w:szCs w:val="20"/>
        </w:rPr>
      </w:pPr>
      <w:r w:rsidRPr="0060740F">
        <w:rPr>
          <w:rFonts w:cs="Arial"/>
          <w:szCs w:val="20"/>
        </w:rPr>
        <w:t>Telos Art Publishing</w:t>
      </w:r>
    </w:p>
    <w:p w:rsidR="00B577BA" w:rsidRPr="0060740F" w:rsidRDefault="00B577BA" w:rsidP="001205AF">
      <w:pPr>
        <w:rPr>
          <w:rFonts w:cs="Arial"/>
          <w:szCs w:val="20"/>
        </w:rPr>
      </w:pPr>
      <w:r w:rsidRPr="0060740F">
        <w:rPr>
          <w:rFonts w:cs="Arial"/>
          <w:szCs w:val="20"/>
        </w:rPr>
        <w:t>2001</w:t>
      </w:r>
    </w:p>
    <w:p w:rsidR="00B577BA" w:rsidRPr="0060740F" w:rsidRDefault="00B577BA" w:rsidP="001205AF">
      <w:pPr>
        <w:spacing w:line="240" w:lineRule="auto"/>
        <w:rPr>
          <w:rFonts w:cs="Arial"/>
          <w:szCs w:val="20"/>
          <w:lang w:eastAsia="en-GB"/>
        </w:rPr>
      </w:pPr>
      <w:r w:rsidRPr="006746F7">
        <w:rPr>
          <w:rFonts w:cs="Arial"/>
          <w:szCs w:val="20"/>
          <w:lang w:eastAsia="en-GB"/>
        </w:rPr>
        <w:t>The series focuses on critical discussions informing contemporary textile art. Featuring contributions from Dr Renee Baert, Mariette Bouillet, Alison Ferris, Peter Hobbs, Janis Jeffries, Sungjung Kim, Kay Lawrence, Barbara Layne, Greg Kwok Keung Leong, Victoria Lynn, Sarat Maharaj, Lindsay Obermeyer, Dr. Tina Sherwell, Lisbeth Tolstrup, Giorgia Volpe, Anne Wilson.</w:t>
      </w:r>
    </w:p>
    <w:p w:rsidR="00B577BA" w:rsidRDefault="00B577BA">
      <w:pPr>
        <w:rPr>
          <w:rFonts w:cs="Arial"/>
          <w:b/>
          <w:szCs w:val="20"/>
        </w:rPr>
      </w:pPr>
    </w:p>
    <w:p w:rsidR="00B577BA" w:rsidRDefault="00B577BA" w:rsidP="001205AF">
      <w:pPr>
        <w:rPr>
          <w:rFonts w:cs="Arial"/>
          <w:b/>
          <w:szCs w:val="20"/>
        </w:rPr>
      </w:pPr>
    </w:p>
    <w:p w:rsidR="00B577BA" w:rsidRPr="0060740F" w:rsidRDefault="00B577BA" w:rsidP="001205AF">
      <w:pPr>
        <w:rPr>
          <w:rFonts w:cs="Arial"/>
          <w:b/>
          <w:szCs w:val="20"/>
        </w:rPr>
      </w:pPr>
      <w:r w:rsidRPr="0060740F">
        <w:rPr>
          <w:rFonts w:cs="Arial"/>
          <w:b/>
          <w:szCs w:val="20"/>
        </w:rPr>
        <w:t>Turkish women artists and feminism</w:t>
      </w:r>
      <w:r w:rsidRPr="0060740F">
        <w:rPr>
          <w:rFonts w:cs="Arial"/>
          <w:b/>
          <w:szCs w:val="20"/>
        </w:rPr>
        <w:tab/>
      </w:r>
      <w:r w:rsidRPr="0060740F">
        <w:rPr>
          <w:rFonts w:cs="Arial"/>
          <w:b/>
          <w:szCs w:val="20"/>
        </w:rPr>
        <w:tab/>
      </w:r>
      <w:r w:rsidRPr="0060740F">
        <w:rPr>
          <w:rFonts w:cs="Arial"/>
          <w:b/>
          <w:szCs w:val="20"/>
        </w:rPr>
        <w:tab/>
        <w:t>ARTICLE</w:t>
      </w:r>
    </w:p>
    <w:p w:rsidR="00B577BA" w:rsidRPr="0060740F" w:rsidRDefault="00B577BA" w:rsidP="001205AF">
      <w:pPr>
        <w:rPr>
          <w:rFonts w:cs="Arial"/>
          <w:szCs w:val="20"/>
        </w:rPr>
      </w:pPr>
      <w:r w:rsidRPr="0060740F">
        <w:rPr>
          <w:rFonts w:cs="Arial"/>
          <w:szCs w:val="20"/>
        </w:rPr>
        <w:t xml:space="preserve">In </w:t>
      </w:r>
      <w:r w:rsidRPr="0060740F">
        <w:rPr>
          <w:rFonts w:cs="Arial"/>
          <w:i/>
          <w:szCs w:val="20"/>
        </w:rPr>
        <w:t>N.Paradoxa: International Feminist Art Journal</w:t>
      </w:r>
    </w:p>
    <w:p w:rsidR="00B577BA" w:rsidRPr="0060740F" w:rsidRDefault="00B577BA" w:rsidP="001205AF">
      <w:pPr>
        <w:rPr>
          <w:rFonts w:cs="Arial"/>
          <w:szCs w:val="20"/>
        </w:rPr>
      </w:pPr>
      <w:r w:rsidRPr="0060740F">
        <w:rPr>
          <w:rFonts w:cs="Arial"/>
          <w:szCs w:val="20"/>
        </w:rPr>
        <w:t>No 10 (2002) pp.15-25</w:t>
      </w:r>
    </w:p>
    <w:p w:rsidR="00B577BA" w:rsidRDefault="00B577BA">
      <w:pPr>
        <w:rPr>
          <w:rFonts w:cs="Arial"/>
          <w:b/>
          <w:szCs w:val="20"/>
        </w:rPr>
      </w:pPr>
    </w:p>
    <w:p w:rsidR="00B577BA" w:rsidRDefault="00B577BA">
      <w:pPr>
        <w:rPr>
          <w:rFonts w:cs="Arial"/>
          <w:b/>
          <w:szCs w:val="20"/>
        </w:rPr>
      </w:pPr>
    </w:p>
    <w:p w:rsidR="00B577BA" w:rsidRPr="0060740F" w:rsidRDefault="00B577BA">
      <w:pPr>
        <w:rPr>
          <w:rFonts w:cs="Arial"/>
          <w:b/>
          <w:szCs w:val="20"/>
        </w:rPr>
      </w:pPr>
      <w:r w:rsidRPr="0060740F">
        <w:rPr>
          <w:rFonts w:cs="Arial"/>
          <w:b/>
          <w:szCs w:val="20"/>
        </w:rPr>
        <w:t>Veil: mod</w:t>
      </w:r>
      <w:r>
        <w:rPr>
          <w:rFonts w:cs="Arial"/>
          <w:b/>
          <w:szCs w:val="20"/>
        </w:rPr>
        <w:t>esty, privacy and resistance</w:t>
      </w:r>
      <w:r>
        <w:rPr>
          <w:rFonts w:cs="Arial"/>
          <w:b/>
          <w:szCs w:val="20"/>
        </w:rPr>
        <w:tab/>
      </w:r>
      <w:r>
        <w:rPr>
          <w:rFonts w:cs="Arial"/>
          <w:b/>
          <w:szCs w:val="20"/>
        </w:rPr>
        <w:tab/>
      </w:r>
      <w:r>
        <w:rPr>
          <w:rFonts w:cs="Arial"/>
          <w:b/>
          <w:szCs w:val="20"/>
        </w:rPr>
        <w:tab/>
      </w:r>
      <w:r w:rsidRPr="0060740F">
        <w:rPr>
          <w:rFonts w:cs="Arial"/>
          <w:b/>
          <w:szCs w:val="20"/>
        </w:rPr>
        <w:t>ESS GUI</w:t>
      </w:r>
    </w:p>
    <w:p w:rsidR="00B577BA" w:rsidRPr="0060740F" w:rsidRDefault="00B577BA">
      <w:pPr>
        <w:rPr>
          <w:rFonts w:cs="Arial"/>
          <w:szCs w:val="20"/>
        </w:rPr>
      </w:pPr>
      <w:r w:rsidRPr="0060740F">
        <w:rPr>
          <w:rFonts w:cs="Arial"/>
          <w:szCs w:val="20"/>
        </w:rPr>
        <w:t>Fadwa El Guindi</w:t>
      </w:r>
    </w:p>
    <w:p w:rsidR="00B577BA" w:rsidRPr="0060740F" w:rsidRDefault="00B577BA">
      <w:pPr>
        <w:rPr>
          <w:rFonts w:cs="Arial"/>
          <w:szCs w:val="20"/>
        </w:rPr>
      </w:pPr>
      <w:r w:rsidRPr="0060740F">
        <w:rPr>
          <w:rFonts w:cs="Arial"/>
          <w:szCs w:val="20"/>
        </w:rPr>
        <w:t>Berg</w:t>
      </w:r>
    </w:p>
    <w:p w:rsidR="00B577BA" w:rsidRPr="0060740F" w:rsidRDefault="00B577BA">
      <w:pPr>
        <w:rPr>
          <w:rFonts w:cs="Arial"/>
          <w:szCs w:val="20"/>
        </w:rPr>
      </w:pPr>
      <w:r w:rsidRPr="0060740F">
        <w:rPr>
          <w:rFonts w:cs="Arial"/>
          <w:szCs w:val="20"/>
        </w:rPr>
        <w:t>1999</w:t>
      </w:r>
    </w:p>
    <w:p w:rsidR="00B577BA" w:rsidRPr="0060740F" w:rsidRDefault="00B577BA">
      <w:pPr>
        <w:rPr>
          <w:rFonts w:cs="Arial"/>
          <w:szCs w:val="20"/>
        </w:rPr>
      </w:pPr>
      <w:r w:rsidRPr="0060740F">
        <w:rPr>
          <w:rFonts w:cs="Arial"/>
          <w:szCs w:val="20"/>
        </w:rPr>
        <w:t>Describes the feminist movement veil within the Islamic culture.</w:t>
      </w:r>
    </w:p>
    <w:p w:rsidR="00B577BA" w:rsidRPr="0060740F" w:rsidRDefault="00B577BA">
      <w:pPr>
        <w:rPr>
          <w:rFonts w:cs="Arial"/>
          <w:szCs w:val="20"/>
        </w:rPr>
      </w:pPr>
    </w:p>
    <w:p w:rsidR="00B577BA" w:rsidRDefault="00B577BA">
      <w:pPr>
        <w:rPr>
          <w:rFonts w:cs="Arial"/>
          <w:b/>
          <w:szCs w:val="20"/>
        </w:rPr>
      </w:pPr>
    </w:p>
    <w:p w:rsidR="00B577BA" w:rsidRPr="0060740F" w:rsidRDefault="00B577BA">
      <w:pPr>
        <w:rPr>
          <w:rFonts w:cs="Arial"/>
          <w:b/>
          <w:szCs w:val="20"/>
        </w:rPr>
      </w:pPr>
      <w:r w:rsidRPr="0060740F">
        <w:rPr>
          <w:rFonts w:cs="Arial"/>
          <w:b/>
          <w:szCs w:val="20"/>
        </w:rPr>
        <w:t xml:space="preserve">Veiled half-truths: Western travellers' perceptions of </w:t>
      </w:r>
      <w:r w:rsidRPr="0060740F">
        <w:rPr>
          <w:rFonts w:cs="Arial"/>
          <w:b/>
          <w:szCs w:val="20"/>
        </w:rPr>
        <w:tab/>
        <w:t>ESS VEI</w:t>
      </w:r>
    </w:p>
    <w:p w:rsidR="00B577BA" w:rsidRPr="009D4A64" w:rsidRDefault="00B577BA">
      <w:pPr>
        <w:rPr>
          <w:rFonts w:cs="Arial"/>
          <w:b/>
          <w:szCs w:val="20"/>
        </w:rPr>
      </w:pPr>
      <w:r w:rsidRPr="009D4A64">
        <w:rPr>
          <w:rFonts w:cs="Arial"/>
          <w:b/>
          <w:szCs w:val="20"/>
        </w:rPr>
        <w:t>Middle Eastern women</w:t>
      </w:r>
    </w:p>
    <w:p w:rsidR="00B577BA" w:rsidRPr="0060740F" w:rsidRDefault="00B577BA">
      <w:pPr>
        <w:rPr>
          <w:rFonts w:cs="Arial"/>
          <w:szCs w:val="20"/>
        </w:rPr>
      </w:pPr>
      <w:r w:rsidRPr="0060740F">
        <w:rPr>
          <w:rFonts w:cs="Arial"/>
          <w:szCs w:val="20"/>
        </w:rPr>
        <w:t>Judy Mabro</w:t>
      </w:r>
    </w:p>
    <w:p w:rsidR="00B577BA" w:rsidRPr="0060740F" w:rsidRDefault="00B577BA">
      <w:pPr>
        <w:rPr>
          <w:rFonts w:cs="Arial"/>
          <w:szCs w:val="20"/>
        </w:rPr>
      </w:pPr>
      <w:r w:rsidRPr="0060740F">
        <w:rPr>
          <w:rFonts w:cs="Arial"/>
          <w:szCs w:val="20"/>
        </w:rPr>
        <w:t>I.B.Tauris</w:t>
      </w:r>
    </w:p>
    <w:p w:rsidR="00B577BA" w:rsidRPr="0060740F" w:rsidRDefault="00B577BA">
      <w:pPr>
        <w:rPr>
          <w:rFonts w:cs="Arial"/>
          <w:szCs w:val="20"/>
        </w:rPr>
      </w:pPr>
      <w:r w:rsidRPr="0060740F">
        <w:rPr>
          <w:rFonts w:cs="Arial"/>
          <w:szCs w:val="20"/>
        </w:rPr>
        <w:t>1991</w:t>
      </w:r>
    </w:p>
    <w:p w:rsidR="00B577BA" w:rsidRPr="0060740F" w:rsidRDefault="00B577BA">
      <w:pPr>
        <w:rPr>
          <w:rFonts w:cs="Arial"/>
          <w:szCs w:val="20"/>
        </w:rPr>
      </w:pPr>
      <w:r w:rsidRPr="0060740F">
        <w:rPr>
          <w:rFonts w:cs="Arial"/>
          <w:szCs w:val="20"/>
        </w:rPr>
        <w:t>This work is concerned with the way in which Western travellers, mainly in the nineteenth and early twentieth centuries, chose to depict "Oriental" women in their travel books, guides and memoirs. It is also concerned with issues regarding the position of women in European societies at that time, the ideas which travellers took with them about women's place in society.</w:t>
      </w:r>
    </w:p>
    <w:p w:rsidR="00B577BA" w:rsidRPr="0060740F" w:rsidRDefault="00B577BA">
      <w:pPr>
        <w:rPr>
          <w:rFonts w:cs="Arial"/>
          <w:szCs w:val="20"/>
        </w:rPr>
      </w:pPr>
    </w:p>
    <w:p w:rsidR="00B577BA" w:rsidRPr="0060740F" w:rsidRDefault="00B577BA">
      <w:pPr>
        <w:rPr>
          <w:rFonts w:cs="Arial"/>
          <w:szCs w:val="20"/>
        </w:rPr>
      </w:pPr>
    </w:p>
    <w:p w:rsidR="00B577BA" w:rsidRPr="0060740F" w:rsidRDefault="00B577BA" w:rsidP="001205AF">
      <w:pPr>
        <w:rPr>
          <w:rFonts w:cs="Arial"/>
          <w:b/>
          <w:szCs w:val="20"/>
        </w:rPr>
      </w:pPr>
      <w:r w:rsidRPr="0060740F">
        <w:rPr>
          <w:rFonts w:cs="Arial"/>
          <w:b/>
          <w:szCs w:val="20"/>
        </w:rPr>
        <w:t>Veil: veiling, repre</w:t>
      </w:r>
      <w:r>
        <w:rPr>
          <w:rFonts w:cs="Arial"/>
          <w:b/>
          <w:szCs w:val="20"/>
        </w:rPr>
        <w:t>sentation and contemporary art</w:t>
      </w:r>
      <w:r>
        <w:rPr>
          <w:rFonts w:cs="Arial"/>
          <w:b/>
          <w:szCs w:val="20"/>
        </w:rPr>
        <w:tab/>
      </w:r>
      <w:r w:rsidRPr="0060740F">
        <w:rPr>
          <w:rFonts w:cs="Arial"/>
          <w:b/>
          <w:szCs w:val="20"/>
        </w:rPr>
        <w:t>410.111 INI VEI</w:t>
      </w:r>
    </w:p>
    <w:p w:rsidR="00B577BA" w:rsidRPr="0060740F" w:rsidRDefault="00B577BA" w:rsidP="001205AF">
      <w:pPr>
        <w:rPr>
          <w:rFonts w:cs="Arial"/>
          <w:szCs w:val="20"/>
        </w:rPr>
      </w:pPr>
      <w:r w:rsidRPr="0060740F">
        <w:rPr>
          <w:rFonts w:cs="Arial"/>
          <w:szCs w:val="20"/>
        </w:rPr>
        <w:t>David A. Bailey &amp; Gilane Tawdros</w:t>
      </w:r>
    </w:p>
    <w:p w:rsidR="00B577BA" w:rsidRPr="0060740F" w:rsidRDefault="00B577BA" w:rsidP="001205AF">
      <w:pPr>
        <w:rPr>
          <w:rFonts w:cs="Arial"/>
          <w:szCs w:val="20"/>
        </w:rPr>
      </w:pPr>
      <w:r w:rsidRPr="0060740F">
        <w:rPr>
          <w:rFonts w:cs="Arial"/>
          <w:szCs w:val="20"/>
        </w:rPr>
        <w:t>Iniva</w:t>
      </w:r>
    </w:p>
    <w:p w:rsidR="00B577BA" w:rsidRPr="0060740F" w:rsidRDefault="00B577BA" w:rsidP="001205AF">
      <w:pPr>
        <w:rPr>
          <w:rFonts w:cs="Arial"/>
          <w:szCs w:val="20"/>
        </w:rPr>
      </w:pPr>
      <w:r w:rsidRPr="0060740F">
        <w:rPr>
          <w:rFonts w:cs="Arial"/>
          <w:szCs w:val="20"/>
        </w:rPr>
        <w:t>2003</w:t>
      </w:r>
    </w:p>
    <w:p w:rsidR="00B577BA" w:rsidRPr="0060740F" w:rsidRDefault="00B577BA" w:rsidP="001205AF">
      <w:pPr>
        <w:rPr>
          <w:rFonts w:cs="Arial"/>
          <w:szCs w:val="20"/>
        </w:rPr>
      </w:pPr>
      <w:r w:rsidRPr="0060740F">
        <w:rPr>
          <w:rFonts w:cs="Arial"/>
          <w:szCs w:val="20"/>
        </w:rPr>
        <w:t>Published on the occasion of the touring exhibition Veil, curated by Jananne Al-Ani, David A. Bailey, Zineb Sedira and Gilane Tawadros. Twenty artists and film-makers address the question of the veil in contemporary culture. Topics include: Algeria Unveiled, by Frantz Fanon; Attitudes to veiling post-11 September; Veil in Iranian post-revolutionary cinema. Artists include Faisal Abdu'Allah, Kourush Adim, AES art group, Jananne Al-Ani, Ghada Amer, Farah Bajull, Samta Benyahia, Shadafarin Ghadirian, Ghazel, Emily Jacir, Ramesh Kalkur, Majida Khattari, Shirin Neshat, Harold Offeh, Zineb Sedira, Elin Strand and Mitra Tabrizian. Contributors: Reina Lewis; Leila Ahmed; Jananne Al-Ani; Ahdaf Donnell; Hamid Naficy</w:t>
      </w:r>
    </w:p>
    <w:p w:rsidR="00B577BA" w:rsidRPr="0060740F" w:rsidRDefault="00B577BA" w:rsidP="001205AF">
      <w:pPr>
        <w:rPr>
          <w:rFonts w:cs="Arial"/>
          <w:szCs w:val="20"/>
        </w:rPr>
      </w:pPr>
    </w:p>
    <w:p w:rsidR="00B577BA" w:rsidRPr="0060740F" w:rsidRDefault="00B577BA" w:rsidP="001205AF">
      <w:pPr>
        <w:rPr>
          <w:rFonts w:cs="Arial"/>
          <w:b/>
          <w:szCs w:val="20"/>
          <w:u w:val="single"/>
        </w:rPr>
      </w:pPr>
    </w:p>
    <w:p w:rsidR="00B577BA" w:rsidRPr="0060740F" w:rsidRDefault="00B577BA" w:rsidP="001205AF">
      <w:pPr>
        <w:rPr>
          <w:rFonts w:cs="Arial"/>
          <w:b/>
          <w:szCs w:val="20"/>
          <w:u w:val="single"/>
        </w:rPr>
      </w:pPr>
    </w:p>
    <w:p w:rsidR="00B577BA" w:rsidRPr="0060740F" w:rsidRDefault="00B577BA">
      <w:pPr>
        <w:rPr>
          <w:rFonts w:cs="Arial"/>
          <w:szCs w:val="20"/>
        </w:rPr>
      </w:pPr>
    </w:p>
    <w:p w:rsidR="00B577BA" w:rsidRPr="0060740F" w:rsidRDefault="00B577BA">
      <w:pPr>
        <w:rPr>
          <w:rFonts w:cs="Arial"/>
          <w:szCs w:val="20"/>
        </w:rPr>
      </w:pPr>
    </w:p>
    <w:p w:rsidR="00B577BA" w:rsidRPr="0060740F" w:rsidRDefault="00B577BA">
      <w:pPr>
        <w:rPr>
          <w:rFonts w:cs="Arial"/>
          <w:b/>
          <w:szCs w:val="20"/>
          <w:u w:val="single"/>
        </w:rPr>
      </w:pPr>
    </w:p>
    <w:p w:rsidR="00B577BA" w:rsidRPr="0060740F" w:rsidRDefault="00B577BA">
      <w:pPr>
        <w:rPr>
          <w:rFonts w:cs="Arial"/>
          <w:szCs w:val="20"/>
        </w:rPr>
      </w:pPr>
    </w:p>
    <w:p w:rsidR="00B577BA" w:rsidRPr="0060740F" w:rsidRDefault="00B577BA">
      <w:pPr>
        <w:rPr>
          <w:szCs w:val="20"/>
        </w:rPr>
      </w:pPr>
    </w:p>
    <w:sectPr w:rsidR="00B577BA" w:rsidRPr="0060740F" w:rsidSect="00565E51">
      <w:headerReference w:type="default" r:id="rId8"/>
      <w:headerReference w:type="first" r:id="rId9"/>
      <w:pgSz w:w="11907" w:h="16840" w:code="9"/>
      <w:pgMar w:top="180" w:right="567" w:bottom="454" w:left="3714"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7BA" w:rsidRDefault="00B577BA" w:rsidP="0065190B">
      <w:pPr>
        <w:spacing w:line="240" w:lineRule="auto"/>
      </w:pPr>
      <w:r>
        <w:separator/>
      </w:r>
    </w:p>
  </w:endnote>
  <w:endnote w:type="continuationSeparator" w:id="0">
    <w:p w:rsidR="00B577BA" w:rsidRDefault="00B577BA" w:rsidP="006519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eutral Bp">
    <w:panose1 w:val="00000000000000000000"/>
    <w:charset w:val="00"/>
    <w:family w:val="modern"/>
    <w:notTrueType/>
    <w:pitch w:val="variable"/>
    <w:sig w:usb0="A00000AF" w:usb1="4000204B" w:usb2="00000000" w:usb3="00000000" w:csb0="00000193" w:csb1="00000000"/>
  </w:font>
  <w:font w:name="Cambria">
    <w:panose1 w:val="02040503050406030204"/>
    <w:charset w:val="00"/>
    <w:family w:val="roman"/>
    <w:pitch w:val="variable"/>
    <w:sig w:usb0="A00002EF" w:usb1="4000004B" w:usb2="00000000" w:usb3="00000000" w:csb0="0000009F" w:csb1="00000000"/>
  </w:font>
  <w:font w:name="Neutral Bp Medium">
    <w:panose1 w:val="00000000000000000000"/>
    <w:charset w:val="00"/>
    <w:family w:val="modern"/>
    <w:notTrueType/>
    <w:pitch w:val="variable"/>
    <w:sig w:usb0="A00000AF" w:usb1="4000204A" w:usb2="00000000" w:usb3="00000000" w:csb0="0000019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7BA" w:rsidRDefault="00B577BA" w:rsidP="0065190B">
      <w:pPr>
        <w:spacing w:line="240" w:lineRule="auto"/>
      </w:pPr>
      <w:r>
        <w:separator/>
      </w:r>
    </w:p>
  </w:footnote>
  <w:footnote w:type="continuationSeparator" w:id="0">
    <w:p w:rsidR="00B577BA" w:rsidRDefault="00B577BA" w:rsidP="0065190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7BA" w:rsidRDefault="00B577BA">
    <w:pPr>
      <w:pStyle w:val="Header"/>
    </w:pPr>
    <w:r>
      <w:rPr>
        <w:noProof/>
        <w:lang w:val="en-US"/>
      </w:rPr>
      <w:pict>
        <v:shapetype id="_x0000_t202" coordsize="21600,21600" o:spt="202" path="m,l,21600r21600,l21600,xe">
          <v:stroke joinstyle="miter"/>
          <v:path gradientshapeok="t" o:connecttype="rect"/>
        </v:shapetype>
        <v:shape id="_x0000_s2049" type="#_x0000_t202" style="position:absolute;margin-left:-164.2pt;margin-top:4.55pt;width:54.95pt;height:48.4pt;z-index:251656704;mso-wrap-style:none" filled="f" stroked="f">
          <v:textbox style="mso-fit-shape-to-text:t">
            <w:txbxContent>
              <w:p w:rsidR="00B577BA" w:rsidRDefault="00B577BA">
                <w:r w:rsidRPr="002100A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5pt;height:41.25pt">
                      <v:imagedata r:id="rId1" o:title=""/>
                    </v:shape>
                  </w:pict>
                </w:r>
              </w:p>
            </w:txbxContent>
          </v:textbox>
        </v:shape>
      </w:pict>
    </w:r>
    <w:r>
      <w:rPr>
        <w:noProof/>
        <w:lang w:val="en-US"/>
      </w:rPr>
      <w:pict>
        <v:shape id="_x0000_s2050" type="#_x0000_t202" style="position:absolute;margin-left:-163.85pt;margin-top:236.55pt;width:45pt;height:27pt;z-index:251658752" filled="f" stroked="f">
          <v:textbox>
            <w:txbxContent>
              <w:p w:rsidR="00B577BA" w:rsidRDefault="00B577BA">
                <w:r>
                  <w:t>Pg.</w:t>
                </w:r>
                <w:fldSimple w:instr=" PAGE   \* MERGEFORMAT ">
                  <w:r>
                    <w:rPr>
                      <w:noProof/>
                    </w:rPr>
                    <w:t>3</w:t>
                  </w:r>
                </w:fldSimple>
                <w:r>
                  <w:t>/</w:t>
                </w:r>
                <w:fldSimple w:instr=" NUMPAGES   \* MERGEFORMAT ">
                  <w:r>
                    <w:rPr>
                      <w:noProof/>
                    </w:rPr>
                    <w:t>5</w:t>
                  </w:r>
                </w:fldSimple>
              </w:p>
            </w:txbxContent>
          </v:textbox>
        </v:shape>
      </w:pict>
    </w:r>
    <w:r>
      <w:rPr>
        <w:noProof/>
        <w:lang w:val="en-US"/>
      </w:rPr>
      <w:pict>
        <v:line id="_x0000_s2051" style="position:absolute;z-index:251657728;mso-position-horizontal-relative:page;mso-position-vertical-relative:page" from="0,280.65pt" to="18pt,280.65pt">
          <w10:wrap anchorx="page" anchory="pag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7BA" w:rsidRDefault="00B577BA" w:rsidP="00565E51">
    <w:pPr>
      <w:pStyle w:val="DocumentTitle"/>
      <w:jc w:val="left"/>
    </w:pPr>
    <w:r>
      <w:rPr>
        <w:noProof/>
        <w:lang w:val="en-US"/>
      </w:rPr>
      <w:pict>
        <v:shapetype id="_x0000_t202" coordsize="21600,21600" o:spt="202" path="m,l,21600r21600,l21600,xe">
          <v:stroke joinstyle="miter"/>
          <v:path gradientshapeok="t" o:connecttype="rect"/>
        </v:shapetype>
        <v:shape id="_x0000_s2052" type="#_x0000_t202" style="position:absolute;margin-left:-171pt;margin-top:31.3pt;width:106.2pt;height:90pt;z-index:251659776;mso-wrap-style:none" stroked="f">
          <v:textbox style="mso-next-textbox:#_x0000_s2052">
            <w:txbxContent>
              <w:p w:rsidR="00B577BA" w:rsidRPr="00DA06AA" w:rsidRDefault="00B577BA" w:rsidP="00565E51">
                <w:pPr>
                  <w:pStyle w:val="Header"/>
                  <w:spacing w:after="2240"/>
                </w:pPr>
                <w:r w:rsidRPr="002100A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2.5pt;height:62.25pt">
                      <v:imagedata r:id="rId1" o:title=""/>
                    </v:shape>
                  </w:pict>
                </w:r>
              </w:p>
            </w:txbxContent>
          </v:textbox>
          <w10:wrap type="square"/>
        </v:shape>
      </w:pict>
    </w:r>
    <w:r>
      <w:rPr>
        <w:noProof/>
        <w:lang w:val="en-US"/>
      </w:rPr>
      <w:pict>
        <v:line id="_x0000_s2053" style="position:absolute;z-index:251655680;mso-position-horizontal-relative:page;mso-position-vertical-relative:page" from="0,280.65pt" to="18pt,280.65pt">
          <w10:wrap anchorx="page" anchory="page"/>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2FA"/>
    <w:rsid w:val="0011670F"/>
    <w:rsid w:val="001205AF"/>
    <w:rsid w:val="002100A2"/>
    <w:rsid w:val="003653F2"/>
    <w:rsid w:val="003B239C"/>
    <w:rsid w:val="00560BCF"/>
    <w:rsid w:val="00565E51"/>
    <w:rsid w:val="00585E66"/>
    <w:rsid w:val="0060740F"/>
    <w:rsid w:val="0065190B"/>
    <w:rsid w:val="006746F7"/>
    <w:rsid w:val="00714295"/>
    <w:rsid w:val="007F2354"/>
    <w:rsid w:val="00941EAD"/>
    <w:rsid w:val="00976D5A"/>
    <w:rsid w:val="009B6FC9"/>
    <w:rsid w:val="009D4A64"/>
    <w:rsid w:val="00AD4612"/>
    <w:rsid w:val="00B577BA"/>
    <w:rsid w:val="00C40A62"/>
    <w:rsid w:val="00CB7BE8"/>
    <w:rsid w:val="00CC7CAF"/>
    <w:rsid w:val="00D322FA"/>
    <w:rsid w:val="00DA06AA"/>
    <w:rsid w:val="00DC5E2D"/>
    <w:rsid w:val="00E854A1"/>
    <w:rsid w:val="00EB4EA6"/>
    <w:rsid w:val="00F66F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2FA"/>
    <w:pPr>
      <w:spacing w:line="240" w:lineRule="atLeast"/>
    </w:pPr>
    <w:rPr>
      <w:rFonts w:ascii="Neutral Bp" w:eastAsia="Times New Roman" w:hAnsi="Neutral Bp"/>
      <w:sz w:val="20"/>
      <w:szCs w:val="24"/>
      <w:lang w:val="en-GB"/>
    </w:rPr>
  </w:style>
  <w:style w:type="paragraph" w:styleId="Heading2">
    <w:name w:val="heading 2"/>
    <w:basedOn w:val="Normal"/>
    <w:next w:val="Normal"/>
    <w:link w:val="Heading2Char"/>
    <w:uiPriority w:val="99"/>
    <w:qFormat/>
    <w:rsid w:val="00D322F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322FA"/>
    <w:rPr>
      <w:rFonts w:ascii="Cambria" w:hAnsi="Cambria" w:cs="Times New Roman"/>
      <w:b/>
      <w:bCs/>
      <w:color w:val="4F81BD"/>
      <w:sz w:val="26"/>
      <w:szCs w:val="26"/>
    </w:rPr>
  </w:style>
  <w:style w:type="paragraph" w:styleId="Header">
    <w:name w:val="header"/>
    <w:basedOn w:val="Normal"/>
    <w:link w:val="HeaderChar"/>
    <w:uiPriority w:val="99"/>
    <w:rsid w:val="00D322FA"/>
    <w:pPr>
      <w:tabs>
        <w:tab w:val="center" w:pos="4320"/>
        <w:tab w:val="right" w:pos="8640"/>
      </w:tabs>
      <w:spacing w:line="200" w:lineRule="atLeast"/>
    </w:pPr>
    <w:rPr>
      <w:sz w:val="16"/>
      <w:szCs w:val="16"/>
    </w:rPr>
  </w:style>
  <w:style w:type="character" w:customStyle="1" w:styleId="HeaderChar">
    <w:name w:val="Header Char"/>
    <w:basedOn w:val="DefaultParagraphFont"/>
    <w:link w:val="Header"/>
    <w:uiPriority w:val="99"/>
    <w:locked/>
    <w:rsid w:val="00D322FA"/>
    <w:rPr>
      <w:rFonts w:ascii="Neutral Bp" w:hAnsi="Neutral Bp" w:cs="Times New Roman"/>
      <w:sz w:val="16"/>
      <w:szCs w:val="16"/>
    </w:rPr>
  </w:style>
  <w:style w:type="paragraph" w:customStyle="1" w:styleId="DocumentTitle">
    <w:name w:val="Document Title"/>
    <w:basedOn w:val="Heading2"/>
    <w:uiPriority w:val="99"/>
    <w:rsid w:val="00D322FA"/>
    <w:pPr>
      <w:keepLines w:val="0"/>
      <w:spacing w:before="0" w:line="400" w:lineRule="exact"/>
      <w:jc w:val="right"/>
    </w:pPr>
    <w:rPr>
      <w:rFonts w:ascii="Neutral Bp Medium" w:hAnsi="Neutral Bp Medium" w:cs="Arial"/>
      <w:b w:val="0"/>
      <w:iCs/>
      <w:color w:val="auto"/>
      <w:sz w:val="36"/>
      <w:szCs w:val="36"/>
    </w:rPr>
  </w:style>
  <w:style w:type="paragraph" w:styleId="BodyText">
    <w:name w:val="Body Text"/>
    <w:basedOn w:val="Normal"/>
    <w:link w:val="BodyTextChar"/>
    <w:uiPriority w:val="99"/>
    <w:rsid w:val="00D322FA"/>
  </w:style>
  <w:style w:type="character" w:customStyle="1" w:styleId="BodyTextChar">
    <w:name w:val="Body Text Char"/>
    <w:basedOn w:val="DefaultParagraphFont"/>
    <w:link w:val="BodyText"/>
    <w:uiPriority w:val="99"/>
    <w:locked/>
    <w:rsid w:val="00D322FA"/>
    <w:rPr>
      <w:rFonts w:ascii="Neutral Bp" w:hAnsi="Neutral Bp" w:cs="Times New Roman"/>
      <w:sz w:val="24"/>
      <w:szCs w:val="24"/>
    </w:rPr>
  </w:style>
  <w:style w:type="paragraph" w:styleId="BalloonText">
    <w:name w:val="Balloon Text"/>
    <w:basedOn w:val="Normal"/>
    <w:link w:val="BalloonTextChar"/>
    <w:uiPriority w:val="99"/>
    <w:semiHidden/>
    <w:rsid w:val="00D322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2FA"/>
    <w:rPr>
      <w:rFonts w:ascii="Tahoma" w:hAnsi="Tahoma" w:cs="Tahoma"/>
      <w:sz w:val="16"/>
      <w:szCs w:val="16"/>
    </w:rPr>
  </w:style>
  <w:style w:type="character" w:styleId="Hyperlink">
    <w:name w:val="Hyperlink"/>
    <w:basedOn w:val="DefaultParagraphFont"/>
    <w:uiPriority w:val="99"/>
    <w:semiHidden/>
    <w:rsid w:val="00CB7BE8"/>
    <w:rPr>
      <w:rFonts w:cs="Times New Roman"/>
      <w:color w:val="000000"/>
      <w:sz w:val="20"/>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library.iniva.org:8888/InivaIS3/dispatcher.aspx?action=search&amp;database=ChoiceFullCatalogue&amp;search=statement_of_responsibility='Edited%20by%20Nancy%20Lindisfarne-Tapper%20and%20Bruce%20Ingh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5</Pages>
  <Words>1526</Words>
  <Characters>8701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hcallagh</dc:creator>
  <cp:keywords/>
  <dc:description/>
  <cp:lastModifiedBy>library</cp:lastModifiedBy>
  <cp:revision>4</cp:revision>
  <dcterms:created xsi:type="dcterms:W3CDTF">2010-12-08T14:00:00Z</dcterms:created>
  <dcterms:modified xsi:type="dcterms:W3CDTF">2010-12-21T14:11:00Z</dcterms:modified>
</cp:coreProperties>
</file>